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75ED09FA" w14:textId="77777777" w:rsidR="00446E03" w:rsidRPr="00834497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02BB0AC" w14:textId="6334E888" w:rsidR="00D55CB3" w:rsidRDefault="00446E03" w:rsidP="00D55CB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="00D8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51B" w:rsidRPr="0037351B">
        <w:rPr>
          <w:rFonts w:ascii="Times New Roman" w:hAnsi="Times New Roman" w:cs="Times New Roman"/>
          <w:b/>
          <w:bCs/>
          <w:sz w:val="24"/>
          <w:szCs w:val="24"/>
        </w:rPr>
        <w:t>Gminny Ośrodek Pomocy Społecznej w Wodyniach (ul. Siedlecka 43, 08-117 Wodynie, tel. 25 631 26 58).</w:t>
      </w:r>
    </w:p>
    <w:p w14:paraId="458F1DCB" w14:textId="2379512B" w:rsidR="00446E03" w:rsidRPr="00834497" w:rsidRDefault="00446E03" w:rsidP="00D55CB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6130802F" w14:textId="27CFF48E" w:rsidR="00834497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834497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w zw. z ustawą z dnia </w:t>
      </w:r>
      <w:r w:rsidR="00834497" w:rsidRPr="00834497">
        <w:rPr>
          <w:rFonts w:ascii="Times New Roman" w:hAnsi="Times New Roman" w:cs="Times New Roman"/>
          <w:sz w:val="24"/>
          <w:szCs w:val="24"/>
        </w:rPr>
        <w:t>7 października</w:t>
      </w:r>
      <w:r w:rsidRPr="00834497">
        <w:rPr>
          <w:rFonts w:ascii="Times New Roman" w:hAnsi="Times New Roman" w:cs="Times New Roman"/>
          <w:sz w:val="24"/>
          <w:szCs w:val="24"/>
        </w:rPr>
        <w:t xml:space="preserve"> 2022 r. 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o szczególnych rozwiązaniach służących ochronie odbiorców energii elektrycznej w 2023 roku w związku z sytuacją na rynku energii elektrycznej </w:t>
      </w:r>
      <w:r w:rsidRPr="00834497">
        <w:rPr>
          <w:rFonts w:ascii="Times New Roman" w:hAnsi="Times New Roman" w:cs="Times New Roman"/>
          <w:sz w:val="24"/>
          <w:szCs w:val="24"/>
        </w:rPr>
        <w:t xml:space="preserve">(t. j. 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Dz. U. 2022 poz. 2127) </w:t>
      </w:r>
      <w:r w:rsidRPr="00834497">
        <w:rPr>
          <w:rFonts w:ascii="Times New Roman" w:hAnsi="Times New Roman" w:cs="Times New Roman"/>
          <w:sz w:val="24"/>
          <w:szCs w:val="24"/>
        </w:rPr>
        <w:t xml:space="preserve">tj. w celu obsługi wniosku o przyznanie dodatku </w:t>
      </w:r>
      <w:r w:rsidR="0065187F" w:rsidRPr="00834497">
        <w:rPr>
          <w:rFonts w:ascii="Times New Roman" w:hAnsi="Times New Roman" w:cs="Times New Roman"/>
          <w:sz w:val="24"/>
          <w:szCs w:val="24"/>
        </w:rPr>
        <w:t xml:space="preserve">elektrycznego </w:t>
      </w:r>
      <w:r w:rsidRPr="00834497">
        <w:rPr>
          <w:rFonts w:ascii="Times New Roman" w:hAnsi="Times New Roman" w:cs="Times New Roman"/>
          <w:sz w:val="24"/>
          <w:szCs w:val="24"/>
        </w:rPr>
        <w:t xml:space="preserve">dla gospodarstw domowych </w:t>
      </w:r>
      <w:r w:rsidR="00834497" w:rsidRPr="00834497">
        <w:rPr>
          <w:rFonts w:ascii="Times New Roman" w:hAnsi="Times New Roman" w:cs="Times New Roman"/>
          <w:sz w:val="24"/>
          <w:szCs w:val="24"/>
        </w:rPr>
        <w:t>w przypadku gdy główne źródło ogrzewania gospodarstwa domowego jest zasilane energią elektryczną.</w:t>
      </w:r>
    </w:p>
    <w:p w14:paraId="1C839FD6" w14:textId="14433C40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D841F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3BE4944A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424F1B6F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DC398D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04C6C3B8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3FF0FC06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z dnia 7 października 2022 r. o szczególnych rozwiązaniach służących ochronie odbiorców energii elektrycznej w 2023 roku w związku z sytuacją na rynku energii elektrycznej </w:t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</w:t>
      </w:r>
      <w:r w:rsidR="00033F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2C74C" w14:textId="7DDE2A0F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 w:rsidRPr="00834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2ECC" w:rsidRPr="00D52ECC">
        <w:rPr>
          <w:rFonts w:ascii="Times New Roman" w:hAnsi="Times New Roman" w:cs="Times New Roman"/>
          <w:sz w:val="24"/>
          <w:szCs w:val="24"/>
        </w:rPr>
        <w:t xml:space="preserve"> </w:t>
      </w:r>
      <w:r w:rsidR="00D52ECC"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D52ECC">
        <w:rPr>
          <w:rFonts w:ascii="Times New Roman" w:hAnsi="Times New Roman" w:cs="Times New Roman"/>
          <w:sz w:val="24"/>
          <w:szCs w:val="24"/>
        </w:rPr>
        <w:t xml:space="preserve"> </w:t>
      </w:r>
      <w:r w:rsidR="00D52ECC"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 w:rsidR="00D52ECC">
        <w:rPr>
          <w:rFonts w:ascii="Times New Roman" w:hAnsi="Times New Roman" w:cs="Times New Roman"/>
          <w:sz w:val="24"/>
          <w:szCs w:val="24"/>
        </w:rPr>
        <w:t>.</w:t>
      </w:r>
    </w:p>
    <w:sectPr w:rsidR="00367B2B" w:rsidRPr="0083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033FC3"/>
    <w:rsid w:val="00192A83"/>
    <w:rsid w:val="0021026A"/>
    <w:rsid w:val="00367B2B"/>
    <w:rsid w:val="0037351B"/>
    <w:rsid w:val="00446E03"/>
    <w:rsid w:val="0055304C"/>
    <w:rsid w:val="0065187F"/>
    <w:rsid w:val="00834497"/>
    <w:rsid w:val="008D246C"/>
    <w:rsid w:val="00B153CB"/>
    <w:rsid w:val="00D42DA2"/>
    <w:rsid w:val="00D52ECC"/>
    <w:rsid w:val="00D55CB3"/>
    <w:rsid w:val="00D841FA"/>
    <w:rsid w:val="00E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daniel.koguciuk</cp:lastModifiedBy>
  <cp:revision>13</cp:revision>
  <dcterms:created xsi:type="dcterms:W3CDTF">2022-11-02T19:14:00Z</dcterms:created>
  <dcterms:modified xsi:type="dcterms:W3CDTF">2022-12-15T13:02:00Z</dcterms:modified>
</cp:coreProperties>
</file>